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B7" w:rsidRPr="00FC3705" w:rsidRDefault="00A205B7" w:rsidP="00A205B7">
      <w:pPr>
        <w:jc w:val="left"/>
        <w:rPr>
          <w:rFonts w:ascii="黑体" w:eastAsia="黑体" w:hAnsi="黑体"/>
          <w:sz w:val="28"/>
          <w:szCs w:val="28"/>
        </w:rPr>
      </w:pPr>
      <w:r w:rsidRPr="00FC3705"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1</w:t>
      </w:r>
      <w:r w:rsidRPr="00FC3705">
        <w:rPr>
          <w:rFonts w:ascii="黑体" w:eastAsia="黑体" w:hAnsi="黑体" w:hint="eastAsia"/>
          <w:sz w:val="28"/>
          <w:szCs w:val="28"/>
        </w:rPr>
        <w:t xml:space="preserve">    </w:t>
      </w:r>
    </w:p>
    <w:p w:rsidR="00AA1B50" w:rsidRDefault="00A205B7" w:rsidP="00A205B7">
      <w:pPr>
        <w:rPr>
          <w:rFonts w:ascii="方正小标宋简体" w:eastAsia="方正小标宋简体" w:hAnsi="方正小标宋简体"/>
          <w:bCs/>
          <w:sz w:val="40"/>
          <w:szCs w:val="36"/>
        </w:rPr>
      </w:pPr>
      <w:r w:rsidRPr="00FC3705">
        <w:rPr>
          <w:rFonts w:ascii="方正小标宋简体" w:eastAsia="方正小标宋简体" w:hAnsi="方正小标宋简体" w:hint="eastAsia"/>
          <w:bCs/>
          <w:sz w:val="40"/>
          <w:szCs w:val="36"/>
        </w:rPr>
        <w:t>辽宁省第一届职业技能大赛修订技术文件目录</w:t>
      </w:r>
    </w:p>
    <w:tbl>
      <w:tblPr>
        <w:tblpPr w:leftFromText="180" w:rightFromText="180" w:vertAnchor="page" w:horzAnchor="page" w:tblpX="1597" w:tblpY="3118"/>
        <w:tblOverlap w:val="never"/>
        <w:tblW w:w="8778" w:type="dxa"/>
        <w:tblLayout w:type="fixed"/>
        <w:tblLook w:val="04A0" w:firstRow="1" w:lastRow="0" w:firstColumn="1" w:lastColumn="0" w:noHBand="0" w:noVBand="1"/>
      </w:tblPr>
      <w:tblGrid>
        <w:gridCol w:w="1416"/>
        <w:gridCol w:w="3268"/>
        <w:gridCol w:w="1475"/>
        <w:gridCol w:w="2619"/>
      </w:tblGrid>
      <w:tr w:rsidR="00A205B7" w:rsidTr="000852FC">
        <w:trPr>
          <w:trHeight w:val="624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赛项序号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赛项序号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工业机器人系统运维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平面设计技术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区块链应用操作员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室内装饰设计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眼镜验光员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叉车工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信息网络布线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互联网营销师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计算机程序设计员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电子商务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工业机器人系统操作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移动应用开发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CAD机械设计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商务软件解决方案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增材制造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供应链管理师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数控车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家具制作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新能源汽车智能技术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木工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电梯设备安装与维保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钢筋工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起重工（天车）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瓷砖贴面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化学检验工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农机驾驶员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化工总控工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养老护理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机电一体化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应急救护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制冷与空调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餐厅服务</w:t>
            </w:r>
          </w:p>
        </w:tc>
      </w:tr>
      <w:tr w:rsidR="00A205B7" w:rsidTr="000852FC">
        <w:trPr>
          <w:trHeight w:val="62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工业控制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B7" w:rsidRDefault="00A205B7" w:rsidP="000852F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中式烹调师（辽菜）</w:t>
            </w:r>
          </w:p>
        </w:tc>
      </w:tr>
    </w:tbl>
    <w:p w:rsidR="00A205B7" w:rsidRDefault="00A205B7" w:rsidP="00A205B7">
      <w:pPr>
        <w:rPr>
          <w:rFonts w:hint="eastAsia"/>
        </w:rPr>
      </w:pPr>
      <w:bookmarkStart w:id="0" w:name="_GoBack"/>
      <w:bookmarkEnd w:id="0"/>
    </w:p>
    <w:sectPr w:rsidR="00A20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464" w:rsidRDefault="00197464" w:rsidP="00A205B7">
      <w:r>
        <w:separator/>
      </w:r>
    </w:p>
  </w:endnote>
  <w:endnote w:type="continuationSeparator" w:id="0">
    <w:p w:rsidR="00197464" w:rsidRDefault="00197464" w:rsidP="00A2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464" w:rsidRDefault="00197464" w:rsidP="00A205B7">
      <w:r>
        <w:separator/>
      </w:r>
    </w:p>
  </w:footnote>
  <w:footnote w:type="continuationSeparator" w:id="0">
    <w:p w:rsidR="00197464" w:rsidRDefault="00197464" w:rsidP="00A20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67"/>
    <w:rsid w:val="00197464"/>
    <w:rsid w:val="004F7267"/>
    <w:rsid w:val="00A205B7"/>
    <w:rsid w:val="00AA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07366B-02FE-4567-B246-0E7F9F41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5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铭轩电子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2022-08-30T02:31:00Z</dcterms:created>
  <dcterms:modified xsi:type="dcterms:W3CDTF">2022-08-30T02:31:00Z</dcterms:modified>
</cp:coreProperties>
</file>